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7A7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Название предмета: </w:t>
      </w:r>
      <w:r>
        <w:rPr>
          <w:rFonts w:ascii="Times New Roman" w:hAnsi="Times New Roman"/>
          <w:b/>
          <w:i/>
          <w:sz w:val="24"/>
          <w:szCs w:val="24"/>
        </w:rPr>
        <w:t>алгебра и начала анализа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6767A7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Класс: </w:t>
      </w:r>
      <w:r>
        <w:rPr>
          <w:rFonts w:ascii="Times New Roman" w:hAnsi="Times New Roman"/>
          <w:b/>
          <w:i/>
          <w:sz w:val="24"/>
          <w:szCs w:val="24"/>
        </w:rPr>
        <w:t xml:space="preserve">10 </w:t>
      </w:r>
    </w:p>
    <w:p w:rsidR="006767A7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УМК (название учебника, автор, год издания): </w:t>
      </w:r>
    </w:p>
    <w:p w:rsidR="006767A7" w:rsidRDefault="006767A7" w:rsidP="00A6649C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6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Мордкович. А.Г. </w:t>
      </w:r>
      <w:r>
        <w:rPr>
          <w:rFonts w:ascii="Times New Roman" w:hAnsi="Times New Roman"/>
          <w:spacing w:val="-9"/>
          <w:sz w:val="24"/>
          <w:szCs w:val="24"/>
        </w:rPr>
        <w:t xml:space="preserve">Алгебра и начала математического анализа. 10-11 классы: </w:t>
      </w:r>
      <w:r>
        <w:rPr>
          <w:rFonts w:ascii="Times New Roman" w:hAnsi="Times New Roman"/>
          <w:bCs/>
          <w:spacing w:val="-9"/>
          <w:sz w:val="24"/>
          <w:szCs w:val="24"/>
        </w:rPr>
        <w:t xml:space="preserve">учебник для учащихся общеобразовательных учреждений (базовый уровень) / [А. Г. Мордкович и др.]; под </w:t>
      </w:r>
      <w:proofErr w:type="spellStart"/>
      <w:r>
        <w:rPr>
          <w:rFonts w:ascii="Times New Roman" w:hAnsi="Times New Roman"/>
          <w:bCs/>
          <w:spacing w:val="-9"/>
          <w:sz w:val="24"/>
          <w:szCs w:val="24"/>
        </w:rPr>
        <w:t>ред.А.Г</w:t>
      </w:r>
      <w:proofErr w:type="spellEnd"/>
      <w:r>
        <w:rPr>
          <w:rFonts w:ascii="Times New Roman" w:hAnsi="Times New Roman"/>
          <w:bCs/>
          <w:spacing w:val="-9"/>
          <w:sz w:val="24"/>
          <w:szCs w:val="24"/>
        </w:rPr>
        <w:t xml:space="preserve">. Мордковича </w:t>
      </w:r>
      <w:r>
        <w:rPr>
          <w:rFonts w:ascii="Times New Roman" w:hAnsi="Times New Roman"/>
          <w:spacing w:val="-9"/>
          <w:sz w:val="24"/>
          <w:szCs w:val="24"/>
        </w:rPr>
        <w:t>- М: «</w:t>
      </w:r>
      <w:r>
        <w:rPr>
          <w:rFonts w:ascii="Times New Roman" w:hAnsi="Times New Roman"/>
          <w:sz w:val="24"/>
          <w:szCs w:val="24"/>
        </w:rPr>
        <w:t>Мнемозина», 2015</w:t>
      </w:r>
    </w:p>
    <w:p w:rsidR="006767A7" w:rsidRDefault="006767A7" w:rsidP="00A6649C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6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Мордкович. А.Г. и др. Алгебра и начала математического анализа. 10-11 класс: </w:t>
      </w:r>
      <w:r>
        <w:rPr>
          <w:rFonts w:ascii="Times New Roman" w:hAnsi="Times New Roman"/>
          <w:bCs/>
          <w:sz w:val="24"/>
          <w:szCs w:val="24"/>
        </w:rPr>
        <w:t xml:space="preserve">задачник </w:t>
      </w:r>
      <w:r>
        <w:rPr>
          <w:rFonts w:ascii="Times New Roman" w:hAnsi="Times New Roman"/>
          <w:bCs/>
          <w:spacing w:val="-9"/>
          <w:sz w:val="24"/>
          <w:szCs w:val="24"/>
        </w:rPr>
        <w:t xml:space="preserve">для учащихся общеобразовательных учреждений / [А. Г. Мордкович и др.]; под </w:t>
      </w:r>
      <w:proofErr w:type="spellStart"/>
      <w:r>
        <w:rPr>
          <w:rFonts w:ascii="Times New Roman" w:hAnsi="Times New Roman"/>
          <w:bCs/>
          <w:spacing w:val="-9"/>
          <w:sz w:val="24"/>
          <w:szCs w:val="24"/>
        </w:rPr>
        <w:t>ред.А.Г</w:t>
      </w:r>
      <w:proofErr w:type="spellEnd"/>
      <w:r>
        <w:rPr>
          <w:rFonts w:ascii="Times New Roman" w:hAnsi="Times New Roman"/>
          <w:bCs/>
          <w:spacing w:val="-9"/>
          <w:sz w:val="24"/>
          <w:szCs w:val="24"/>
        </w:rPr>
        <w:t>. Мордковича</w:t>
      </w:r>
      <w:r>
        <w:rPr>
          <w:rFonts w:ascii="Times New Roman" w:hAnsi="Times New Roman"/>
          <w:sz w:val="24"/>
          <w:szCs w:val="24"/>
        </w:rPr>
        <w:t xml:space="preserve"> - М.: Мнемозина, 2015</w:t>
      </w:r>
    </w:p>
    <w:p w:rsidR="006767A7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Уровень обучения (базовый, углубленный, профильный):  </w:t>
      </w:r>
      <w:r>
        <w:rPr>
          <w:rFonts w:ascii="Times New Roman" w:hAnsi="Times New Roman"/>
          <w:b/>
          <w:i/>
          <w:sz w:val="24"/>
          <w:szCs w:val="24"/>
        </w:rPr>
        <w:t>базовый</w:t>
      </w:r>
    </w:p>
    <w:p w:rsidR="006767A7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Тема урока: </w:t>
      </w:r>
      <w:r>
        <w:rPr>
          <w:rFonts w:ascii="Times New Roman" w:hAnsi="Times New Roman"/>
          <w:b/>
          <w:i/>
          <w:sz w:val="24"/>
          <w:szCs w:val="24"/>
        </w:rPr>
        <w:t>Формулы двойного аргумента</w:t>
      </w:r>
    </w:p>
    <w:p w:rsidR="006767A7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Общее количество часов, отведенное на изучение темы: </w:t>
      </w:r>
      <w:r>
        <w:rPr>
          <w:rFonts w:ascii="Times New Roman" w:hAnsi="Times New Roman"/>
          <w:b/>
          <w:i/>
          <w:sz w:val="24"/>
          <w:szCs w:val="24"/>
        </w:rPr>
        <w:t>3</w:t>
      </w:r>
    </w:p>
    <w:p w:rsidR="006767A7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Место урока в системе уроков по теме: </w:t>
      </w:r>
      <w:r>
        <w:rPr>
          <w:rFonts w:ascii="Times New Roman" w:hAnsi="Times New Roman"/>
          <w:b/>
          <w:i/>
          <w:sz w:val="24"/>
          <w:szCs w:val="24"/>
        </w:rPr>
        <w:t>2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6767A7" w:rsidRDefault="006767A7" w:rsidP="00A6649C">
      <w:pPr>
        <w:pStyle w:val="ParagraphStyle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Цель урока: </w:t>
      </w:r>
      <w:r w:rsidRPr="006767A7">
        <w:rPr>
          <w:rFonts w:ascii="Times New Roman" w:hAnsi="Times New Roman" w:cs="Times New Roman"/>
          <w:lang w:val="ru-RU"/>
        </w:rPr>
        <w:t>продолжить формировать умения преобразовывать тригонометрические выражения с помощью формул двойного аргумента; вывести формулы понижения степени; формировать умение применять данные формулы для преобразования тригонометрических выражений.</w:t>
      </w:r>
    </w:p>
    <w:p w:rsidR="006767A7" w:rsidRPr="000E0DF5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E0DF5">
        <w:rPr>
          <w:rFonts w:ascii="Times New Roman" w:hAnsi="Times New Roman"/>
          <w:i/>
          <w:sz w:val="24"/>
          <w:szCs w:val="24"/>
        </w:rPr>
        <w:t xml:space="preserve">Задачи урока: </w:t>
      </w:r>
      <w:r w:rsidRPr="000E0D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формирование умений применять формулы сложения</w:t>
      </w:r>
      <w:r w:rsidR="000E0D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</w:t>
      </w:r>
      <w:r w:rsidRPr="000E0D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0E0DF5">
        <w:rPr>
          <w:rStyle w:val="a3"/>
          <w:b w:val="0"/>
          <w:bCs/>
          <w:color w:val="000000"/>
          <w:sz w:val="24"/>
          <w:szCs w:val="24"/>
          <w:shd w:val="clear" w:color="auto" w:fill="FFFFFF"/>
        </w:rPr>
        <w:t xml:space="preserve">формулы двойного </w:t>
      </w:r>
      <w:r w:rsidR="000E0DF5">
        <w:rPr>
          <w:rStyle w:val="a3"/>
          <w:b w:val="0"/>
          <w:bCs/>
          <w:color w:val="000000"/>
          <w:sz w:val="24"/>
          <w:szCs w:val="24"/>
          <w:shd w:val="clear" w:color="auto" w:fill="FFFFFF"/>
        </w:rPr>
        <w:t>аргумента</w:t>
      </w:r>
      <w:r w:rsidR="000E0DF5" w:rsidRPr="000E0DF5">
        <w:rPr>
          <w:rStyle w:val="a3"/>
          <w:b w:val="0"/>
          <w:bCs/>
          <w:color w:val="000000"/>
          <w:sz w:val="24"/>
          <w:szCs w:val="24"/>
          <w:shd w:val="clear" w:color="auto" w:fill="FFFFFF"/>
        </w:rPr>
        <w:t xml:space="preserve"> </w:t>
      </w:r>
      <w:r w:rsidRPr="000E0DF5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 w:rsidR="000E0DF5" w:rsidRPr="000E0D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</w:t>
      </w:r>
      <w:r w:rsidR="000E0DF5" w:rsidRPr="000E0DF5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 w:rsidR="000E0DF5" w:rsidRPr="006767A7">
        <w:rPr>
          <w:rFonts w:ascii="Times New Roman" w:hAnsi="Times New Roman" w:cs="Times New Roman"/>
          <w:sz w:val="24"/>
          <w:szCs w:val="24"/>
        </w:rPr>
        <w:t xml:space="preserve"> формулы понижения степени</w:t>
      </w:r>
      <w:r w:rsidR="000E0DF5" w:rsidRPr="000E0D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0E0D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вычислениях и тождественных преобразованиях выражений и при решении уравнений.</w:t>
      </w:r>
    </w:p>
    <w:p w:rsidR="006767A7" w:rsidRPr="000E0DF5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E0DF5">
        <w:rPr>
          <w:rFonts w:ascii="Times New Roman" w:hAnsi="Times New Roman"/>
          <w:i/>
          <w:sz w:val="24"/>
          <w:szCs w:val="24"/>
        </w:rPr>
        <w:t>Планируемые результаты:</w:t>
      </w:r>
    </w:p>
    <w:p w:rsidR="000E0DF5" w:rsidRPr="000E0DF5" w:rsidRDefault="006767A7" w:rsidP="00A6649C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0E0DF5">
        <w:rPr>
          <w:rFonts w:ascii="Times New Roman" w:hAnsi="Times New Roman"/>
          <w:bCs/>
          <w:i/>
          <w:iCs/>
          <w:color w:val="000000"/>
          <w:sz w:val="24"/>
          <w:szCs w:val="24"/>
          <w:shd w:val="clear" w:color="auto" w:fill="FFFFFF"/>
        </w:rPr>
        <w:t>Знать:</w:t>
      </w:r>
      <w:r w:rsidRPr="000E0DF5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формулы двойного аргу</w:t>
      </w:r>
      <w:r w:rsidRPr="000E0DF5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softHyphen/>
        <w:t>мента д</w:t>
      </w:r>
      <w:r w:rsidR="000E0DF5" w:rsidRPr="000E0DF5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ля синуса, косинуса и тан</w:t>
      </w:r>
      <w:r w:rsidR="000E0DF5" w:rsidRPr="000E0DF5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softHyphen/>
        <w:t xml:space="preserve">генса, </w:t>
      </w:r>
      <w:r w:rsidR="000E0DF5" w:rsidRPr="000E0DF5">
        <w:rPr>
          <w:rFonts w:ascii="Times New Roman" w:eastAsia="Courier New" w:hAnsi="Times New Roman" w:cs="Times New Roman"/>
          <w:bCs/>
          <w:color w:val="000000"/>
          <w:sz w:val="24"/>
          <w:szCs w:val="24"/>
          <w:shd w:val="clear" w:color="auto" w:fill="FFFFFF"/>
        </w:rPr>
        <w:t>формулы понижения сте</w:t>
      </w:r>
      <w:r w:rsidR="000E0DF5" w:rsidRPr="000E0DF5">
        <w:rPr>
          <w:rFonts w:ascii="Times New Roman" w:eastAsia="Courier New" w:hAnsi="Times New Roman" w:cs="Times New Roman"/>
          <w:bCs/>
          <w:color w:val="000000"/>
          <w:sz w:val="24"/>
          <w:szCs w:val="24"/>
          <w:shd w:val="clear" w:color="auto" w:fill="FFFFFF"/>
        </w:rPr>
        <w:softHyphen/>
        <w:t xml:space="preserve">пени для синуса и косинуса. </w:t>
      </w:r>
    </w:p>
    <w:p w:rsidR="006767A7" w:rsidRPr="000E0DF5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E0DF5">
        <w:rPr>
          <w:rFonts w:ascii="Times New Roman" w:hAnsi="Times New Roman"/>
          <w:bCs/>
          <w:i/>
          <w:iCs/>
          <w:color w:val="000000"/>
          <w:sz w:val="24"/>
          <w:szCs w:val="24"/>
          <w:shd w:val="clear" w:color="auto" w:fill="FFFFFF"/>
        </w:rPr>
        <w:t>Уметь:</w:t>
      </w:r>
      <w:r w:rsidRPr="000E0DF5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применять изученные формулы на практике</w:t>
      </w:r>
    </w:p>
    <w:p w:rsidR="006767A7" w:rsidRPr="000E0DF5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0DF5">
        <w:rPr>
          <w:rFonts w:ascii="Times New Roman" w:hAnsi="Times New Roman"/>
          <w:i/>
          <w:sz w:val="24"/>
          <w:szCs w:val="24"/>
        </w:rPr>
        <w:t xml:space="preserve">Техническое обеспечение урока: </w:t>
      </w:r>
      <w:r w:rsidRPr="000E0DF5">
        <w:rPr>
          <w:rFonts w:ascii="Times New Roman" w:hAnsi="Times New Roman"/>
          <w:color w:val="000000"/>
          <w:sz w:val="24"/>
          <w:szCs w:val="24"/>
        </w:rPr>
        <w:t>мультимедиа-проектор, экран, компьютер</w:t>
      </w:r>
    </w:p>
    <w:p w:rsidR="006767A7" w:rsidRPr="000E0DF5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E0DF5">
        <w:rPr>
          <w:rFonts w:ascii="Times New Roman" w:hAnsi="Times New Roman"/>
          <w:i/>
          <w:sz w:val="24"/>
          <w:szCs w:val="24"/>
        </w:rPr>
        <w:t xml:space="preserve">Дополнительное методическое и дидактическое обеспечение урока (возможны ссылки на </w:t>
      </w:r>
      <w:proofErr w:type="spellStart"/>
      <w:r w:rsidRPr="000E0DF5">
        <w:rPr>
          <w:rFonts w:ascii="Times New Roman" w:hAnsi="Times New Roman"/>
          <w:i/>
          <w:sz w:val="24"/>
          <w:szCs w:val="24"/>
        </w:rPr>
        <w:t>интернет-ресурсы</w:t>
      </w:r>
      <w:proofErr w:type="spellEnd"/>
      <w:r w:rsidRPr="000E0DF5">
        <w:rPr>
          <w:rFonts w:ascii="Times New Roman" w:hAnsi="Times New Roman"/>
          <w:i/>
          <w:sz w:val="24"/>
          <w:szCs w:val="24"/>
        </w:rPr>
        <w:t xml:space="preserve">): </w:t>
      </w:r>
      <w:r w:rsidRPr="000E0DF5">
        <w:rPr>
          <w:rFonts w:ascii="Times New Roman" w:hAnsi="Times New Roman"/>
          <w:sz w:val="24"/>
          <w:szCs w:val="24"/>
        </w:rPr>
        <w:t>презентация к уроку.</w:t>
      </w:r>
    </w:p>
    <w:p w:rsidR="006767A7" w:rsidRPr="000E0DF5" w:rsidRDefault="006767A7" w:rsidP="00A6649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0E0DF5">
        <w:rPr>
          <w:rFonts w:ascii="Times New Roman" w:hAnsi="Times New Roman"/>
          <w:i/>
          <w:sz w:val="24"/>
          <w:szCs w:val="24"/>
        </w:rPr>
        <w:t>Содержание урока</w:t>
      </w:r>
    </w:p>
    <w:p w:rsidR="00A6649C" w:rsidRPr="00A6649C" w:rsidRDefault="00A6649C" w:rsidP="00A6649C">
      <w:pPr>
        <w:pStyle w:val="ParagraphStyle"/>
        <w:numPr>
          <w:ilvl w:val="0"/>
          <w:numId w:val="3"/>
        </w:numPr>
        <w:jc w:val="both"/>
        <w:rPr>
          <w:rFonts w:ascii="Times New Roman" w:hAnsi="Times New Roman" w:cs="Times New Roman"/>
          <w:bCs/>
          <w:lang w:val="ru-RU"/>
        </w:rPr>
      </w:pPr>
      <w:r w:rsidRPr="00A6649C">
        <w:rPr>
          <w:rFonts w:ascii="Times New Roman" w:hAnsi="Times New Roman" w:cs="Times New Roman"/>
          <w:bCs/>
          <w:lang w:val="ru-RU"/>
        </w:rPr>
        <w:t xml:space="preserve">Организационный момент. </w:t>
      </w:r>
      <w:r w:rsidRPr="00A6649C">
        <w:rPr>
          <w:rFonts w:ascii="Times New Roman" w:hAnsi="Times New Roman" w:cs="Times New Roman"/>
        </w:rPr>
        <w:t>Приветствие, мотивация к учебной деятельности</w:t>
      </w:r>
    </w:p>
    <w:p w:rsidR="00A6649C" w:rsidRPr="00A6649C" w:rsidRDefault="00A6649C" w:rsidP="00A6649C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6649C">
        <w:t>Этап актуализации опорных знаний и фиксирование индивидуального затруднения</w:t>
      </w:r>
      <w:r w:rsidRPr="00A6649C">
        <w:rPr>
          <w:color w:val="000000"/>
        </w:rPr>
        <w:t xml:space="preserve"> </w:t>
      </w:r>
    </w:p>
    <w:p w:rsidR="00A6649C" w:rsidRDefault="00A6649C" w:rsidP="00A6649C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1077"/>
        <w:jc w:val="both"/>
        <w:rPr>
          <w:color w:val="000000"/>
        </w:rPr>
      </w:pPr>
      <w:r w:rsidRPr="00A6649C">
        <w:rPr>
          <w:color w:val="000000"/>
        </w:rPr>
        <w:t>Контроль усвоения материала (письменный опрос – тест).</w:t>
      </w:r>
    </w:p>
    <w:p w:rsidR="00A6649C" w:rsidRPr="00A6649C" w:rsidRDefault="006767A7" w:rsidP="00A6649C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1077"/>
        <w:jc w:val="both"/>
        <w:rPr>
          <w:color w:val="000000"/>
        </w:rPr>
      </w:pPr>
      <w:r w:rsidRPr="00A6649C">
        <w:rPr>
          <w:bCs/>
        </w:rPr>
        <w:t>Объяснение нового материала.</w:t>
      </w:r>
      <w:r w:rsidR="00A6649C" w:rsidRPr="00A6649C">
        <w:rPr>
          <w:bCs/>
        </w:rPr>
        <w:t xml:space="preserve"> </w:t>
      </w:r>
    </w:p>
    <w:p w:rsidR="00A6649C" w:rsidRPr="00A6649C" w:rsidRDefault="00A6649C" w:rsidP="00A6649C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1077"/>
        <w:jc w:val="both"/>
        <w:rPr>
          <w:color w:val="000000"/>
        </w:rPr>
      </w:pPr>
      <w:r w:rsidRPr="00A6649C">
        <w:rPr>
          <w:bCs/>
        </w:rPr>
        <w:t xml:space="preserve">Формирование умений и навыков. </w:t>
      </w:r>
      <w:r w:rsidRPr="00A6649C">
        <w:t>Первичное закрепление знаний</w:t>
      </w:r>
    </w:p>
    <w:p w:rsidR="006767A7" w:rsidRPr="00A6649C" w:rsidRDefault="006767A7" w:rsidP="00A6649C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1077"/>
        <w:jc w:val="both"/>
        <w:rPr>
          <w:color w:val="000000"/>
        </w:rPr>
      </w:pPr>
      <w:r w:rsidRPr="00A6649C">
        <w:rPr>
          <w:bCs/>
        </w:rPr>
        <w:t>Итоги урока.</w:t>
      </w:r>
    </w:p>
    <w:p w:rsidR="003113BC" w:rsidRPr="00A6649C" w:rsidRDefault="00A000DD" w:rsidP="00A6649C">
      <w:pPr>
        <w:pStyle w:val="ParagraphStyle"/>
        <w:pageBreakBefore/>
        <w:jc w:val="center"/>
        <w:rPr>
          <w:rFonts w:ascii="Times New Roman" w:hAnsi="Times New Roman" w:cs="Times New Roman"/>
          <w:b/>
          <w:bCs/>
          <w:spacing w:val="45"/>
          <w:lang w:val="ru-RU"/>
        </w:rPr>
      </w:pPr>
      <w:r w:rsidRPr="00A6649C">
        <w:rPr>
          <w:rFonts w:ascii="Times New Roman" w:hAnsi="Times New Roman" w:cs="Times New Roman"/>
          <w:b/>
          <w:bCs/>
          <w:spacing w:val="45"/>
          <w:lang w:val="ru-RU"/>
        </w:rPr>
        <w:lastRenderedPageBreak/>
        <w:t>Ход урока</w:t>
      </w:r>
    </w:p>
    <w:p w:rsidR="00CE0CDB" w:rsidRPr="00A6649C" w:rsidRDefault="00A000DD" w:rsidP="00A6649C">
      <w:pPr>
        <w:pStyle w:val="ParagraphStyle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  <w:lang w:val="ru-RU"/>
        </w:rPr>
      </w:pPr>
      <w:r w:rsidRPr="00A6649C">
        <w:rPr>
          <w:rFonts w:ascii="Times New Roman" w:hAnsi="Times New Roman" w:cs="Times New Roman"/>
          <w:b/>
          <w:bCs/>
          <w:lang w:val="ru-RU"/>
        </w:rPr>
        <w:t>Организационный момент.</w:t>
      </w:r>
      <w:r w:rsidR="00CE0CDB" w:rsidRPr="00A6649C">
        <w:rPr>
          <w:rFonts w:ascii="Times New Roman" w:hAnsi="Times New Roman" w:cs="Times New Roman"/>
          <w:b/>
          <w:bCs/>
          <w:lang w:val="ru-RU"/>
        </w:rPr>
        <w:t xml:space="preserve"> </w:t>
      </w:r>
      <w:r w:rsidR="00CE0CDB" w:rsidRPr="00A6649C">
        <w:rPr>
          <w:rFonts w:ascii="Times New Roman" w:hAnsi="Times New Roman" w:cs="Times New Roman"/>
        </w:rPr>
        <w:t>Приветствие, мотивация к учебной деятельности</w:t>
      </w:r>
    </w:p>
    <w:p w:rsidR="00472352" w:rsidRPr="00A6649C" w:rsidRDefault="00CE0CDB" w:rsidP="00A6649C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A6649C">
        <w:rPr>
          <w:b/>
        </w:rPr>
        <w:t>Этап актуализации опорных знаний и фиксирование индивидуального затруднения</w:t>
      </w:r>
      <w:r w:rsidRPr="00A6649C">
        <w:rPr>
          <w:b/>
          <w:color w:val="000000"/>
        </w:rPr>
        <w:t xml:space="preserve"> </w:t>
      </w:r>
      <w:r w:rsidR="00472352" w:rsidRPr="00A6649C">
        <w:rPr>
          <w:color w:val="000000"/>
        </w:rPr>
        <w:t>Ответы на вопросы по домашнему заданию (разбор нерешенных задач).</w:t>
      </w:r>
    </w:p>
    <w:p w:rsidR="00472352" w:rsidRPr="00A6649C" w:rsidRDefault="00472352" w:rsidP="00A6649C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1077"/>
        <w:jc w:val="both"/>
        <w:rPr>
          <w:b/>
          <w:color w:val="000000"/>
        </w:rPr>
      </w:pPr>
      <w:r w:rsidRPr="00A6649C">
        <w:rPr>
          <w:b/>
          <w:color w:val="000000"/>
        </w:rPr>
        <w:t xml:space="preserve">Контроль усвоения материала </w:t>
      </w:r>
      <w:r w:rsidRPr="00A6649C">
        <w:rPr>
          <w:color w:val="000000"/>
        </w:rPr>
        <w:t>(письменный опрос – тест).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center"/>
        <w:rPr>
          <w:b/>
          <w:color w:val="000000"/>
        </w:rPr>
      </w:pPr>
      <w:r w:rsidRPr="00A6649C">
        <w:rPr>
          <w:b/>
          <w:color w:val="000000"/>
        </w:rPr>
        <w:t>Формулы двойного аргумента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</w:rPr>
      </w:pPr>
      <w:r w:rsidRPr="00A6649C">
        <w:rPr>
          <w:b/>
          <w:color w:val="000000"/>
        </w:rPr>
        <w:t>Задание #1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Вопрос: Составьте верные формулы: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Укажите соответствие для всех 3 вариантов ответа: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 xml:space="preserve">1) </w:t>
      </w:r>
      <w:proofErr w:type="gramStart"/>
      <w:r w:rsidRPr="00A6649C">
        <w:rPr>
          <w:color w:val="000000"/>
          <w:lang w:val="en-US"/>
        </w:rPr>
        <w:t>cos2</w:t>
      </w:r>
      <w:proofErr w:type="gramEnd"/>
      <w:r w:rsidRPr="00A6649C">
        <w:rPr>
          <w:color w:val="000000"/>
          <w:lang w:val="en-US"/>
        </w:rPr>
        <w:t xml:space="preserve"> x - sin2 x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>2) 2tg x</w:t>
      </w:r>
      <w:proofErr w:type="gramStart"/>
      <w:r w:rsidRPr="00A6649C">
        <w:rPr>
          <w:color w:val="000000"/>
          <w:lang w:val="en-US"/>
        </w:rPr>
        <w:t>/(</w:t>
      </w:r>
      <w:proofErr w:type="gramEnd"/>
      <w:r w:rsidRPr="00A6649C">
        <w:rPr>
          <w:color w:val="000000"/>
          <w:lang w:val="en-US"/>
        </w:rPr>
        <w:t>1-tg2 x)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 xml:space="preserve">3) 2sin </w:t>
      </w:r>
      <w:proofErr w:type="spellStart"/>
      <w:r w:rsidRPr="00A6649C">
        <w:rPr>
          <w:color w:val="000000"/>
          <w:lang w:val="en-US"/>
        </w:rPr>
        <w:t>x•cos</w:t>
      </w:r>
      <w:proofErr w:type="spellEnd"/>
      <w:r w:rsidRPr="00A6649C">
        <w:rPr>
          <w:color w:val="000000"/>
          <w:lang w:val="en-US"/>
        </w:rPr>
        <w:t xml:space="preserve"> x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 xml:space="preserve">__ </w:t>
      </w:r>
      <w:proofErr w:type="spellStart"/>
      <w:proofErr w:type="gramStart"/>
      <w:r w:rsidRPr="00A6649C">
        <w:rPr>
          <w:color w:val="000000"/>
          <w:lang w:val="en-US"/>
        </w:rPr>
        <w:t>cos</w:t>
      </w:r>
      <w:proofErr w:type="spellEnd"/>
      <w:proofErr w:type="gramEnd"/>
      <w:r w:rsidRPr="00A6649C">
        <w:rPr>
          <w:color w:val="000000"/>
          <w:lang w:val="en-US"/>
        </w:rPr>
        <w:t xml:space="preserve"> 2x</w:t>
      </w:r>
    </w:p>
    <w:p w:rsidR="0098344B" w:rsidRPr="00A000DD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000DD">
        <w:rPr>
          <w:color w:val="000000"/>
          <w:lang w:val="en-US"/>
        </w:rPr>
        <w:t xml:space="preserve">__ </w:t>
      </w:r>
      <w:proofErr w:type="spellStart"/>
      <w:proofErr w:type="gramStart"/>
      <w:r w:rsidRPr="00A000DD">
        <w:rPr>
          <w:color w:val="000000"/>
          <w:lang w:val="en-US"/>
        </w:rPr>
        <w:t>tg</w:t>
      </w:r>
      <w:proofErr w:type="spellEnd"/>
      <w:proofErr w:type="gramEnd"/>
      <w:r w:rsidRPr="00A000DD">
        <w:rPr>
          <w:color w:val="000000"/>
          <w:lang w:val="en-US"/>
        </w:rPr>
        <w:t xml:space="preserve"> 2x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 xml:space="preserve">__ </w:t>
      </w:r>
      <w:proofErr w:type="spellStart"/>
      <w:r w:rsidRPr="00A6649C">
        <w:rPr>
          <w:color w:val="000000"/>
        </w:rPr>
        <w:t>sin</w:t>
      </w:r>
      <w:proofErr w:type="spellEnd"/>
      <w:r w:rsidRPr="00A6649C">
        <w:rPr>
          <w:color w:val="000000"/>
        </w:rPr>
        <w:t xml:space="preserve"> 2x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</w:rPr>
      </w:pPr>
      <w:r w:rsidRPr="00A6649C">
        <w:rPr>
          <w:b/>
          <w:color w:val="000000"/>
        </w:rPr>
        <w:t>Задание #2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Вопрос: Чему равно значение выражения 2sin 15°cos 15°?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Ответ запишите в виде десятичной дроби, разделяя целую и дробную часть запятой без пробелов.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Запишите число:___________________________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</w:rPr>
      </w:pPr>
      <w:r w:rsidRPr="00A6649C">
        <w:rPr>
          <w:b/>
          <w:color w:val="000000"/>
        </w:rPr>
        <w:t>Задание #3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 xml:space="preserve">Вопрос: Выберите выражение, значение которого равно </w:t>
      </w:r>
      <w:proofErr w:type="spellStart"/>
      <w:r w:rsidRPr="00A6649C">
        <w:rPr>
          <w:color w:val="000000"/>
        </w:rPr>
        <w:t>sin</w:t>
      </w:r>
      <w:proofErr w:type="spellEnd"/>
      <w:r w:rsidRPr="00A6649C">
        <w:rPr>
          <w:color w:val="000000"/>
        </w:rPr>
        <w:t xml:space="preserve"> 14°: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Выберите один из 3 вариантов ответа: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>1) 2sin 7°cos 7°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 xml:space="preserve">2) </w:t>
      </w:r>
      <w:proofErr w:type="gramStart"/>
      <w:r w:rsidRPr="00A6649C">
        <w:rPr>
          <w:color w:val="000000"/>
          <w:lang w:val="en-US"/>
        </w:rPr>
        <w:t>sin</w:t>
      </w:r>
      <w:proofErr w:type="gramEnd"/>
      <w:r w:rsidRPr="00A6649C">
        <w:rPr>
          <w:color w:val="000000"/>
          <w:lang w:val="en-US"/>
        </w:rPr>
        <w:t xml:space="preserve"> 7° + </w:t>
      </w:r>
      <w:proofErr w:type="spellStart"/>
      <w:r w:rsidRPr="00A6649C">
        <w:rPr>
          <w:color w:val="000000"/>
          <w:lang w:val="en-US"/>
        </w:rPr>
        <w:t>cos</w:t>
      </w:r>
      <w:proofErr w:type="spellEnd"/>
      <w:r w:rsidRPr="00A6649C">
        <w:rPr>
          <w:color w:val="000000"/>
          <w:lang w:val="en-US"/>
        </w:rPr>
        <w:t xml:space="preserve"> 7°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 xml:space="preserve">3) </w:t>
      </w:r>
      <w:proofErr w:type="gramStart"/>
      <w:r w:rsidRPr="00A6649C">
        <w:rPr>
          <w:color w:val="000000"/>
          <w:lang w:val="en-US"/>
        </w:rPr>
        <w:t>sin</w:t>
      </w:r>
      <w:proofErr w:type="gramEnd"/>
      <w:r w:rsidRPr="00A6649C">
        <w:rPr>
          <w:color w:val="000000"/>
          <w:lang w:val="en-US"/>
        </w:rPr>
        <w:t xml:space="preserve"> 17° - sin 3°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</w:p>
    <w:p w:rsidR="0098344B" w:rsidRPr="00A000DD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  <w:lang w:val="en-US"/>
        </w:rPr>
      </w:pPr>
      <w:r w:rsidRPr="00A6649C">
        <w:rPr>
          <w:b/>
          <w:color w:val="000000"/>
        </w:rPr>
        <w:t>Задание</w:t>
      </w:r>
      <w:r w:rsidRPr="00A000DD">
        <w:rPr>
          <w:b/>
          <w:color w:val="000000"/>
          <w:lang w:val="en-US"/>
        </w:rPr>
        <w:t xml:space="preserve"> #4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Вопрос: Угол 150° является двойным углом некоторого угла α. Запишите градусную меру угла α.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В ответ запишите только число без единиц измерения.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Запишите число:___________________________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</w:rPr>
      </w:pPr>
      <w:r w:rsidRPr="00A6649C">
        <w:rPr>
          <w:b/>
          <w:color w:val="000000"/>
        </w:rPr>
        <w:t>Задание #5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 xml:space="preserve">Вопрос: Выберите выражения, значения которых равно </w:t>
      </w:r>
      <w:proofErr w:type="spellStart"/>
      <w:r w:rsidRPr="00A6649C">
        <w:rPr>
          <w:color w:val="000000"/>
        </w:rPr>
        <w:t>cos</w:t>
      </w:r>
      <w:proofErr w:type="spellEnd"/>
      <w:r w:rsidRPr="00A6649C">
        <w:rPr>
          <w:color w:val="000000"/>
        </w:rPr>
        <w:t xml:space="preserve"> 26°: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Выберите несколько из 4 вариантов ответа: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 xml:space="preserve">1) </w:t>
      </w:r>
      <w:proofErr w:type="gramStart"/>
      <w:r w:rsidRPr="00A6649C">
        <w:rPr>
          <w:color w:val="000000"/>
          <w:lang w:val="en-US"/>
        </w:rPr>
        <w:t>cos2</w:t>
      </w:r>
      <w:proofErr w:type="gramEnd"/>
      <w:r w:rsidRPr="00A6649C">
        <w:rPr>
          <w:color w:val="000000"/>
          <w:lang w:val="en-US"/>
        </w:rPr>
        <w:t xml:space="preserve"> 2° - sin2 2°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>2) 2cos2 13° - 1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 xml:space="preserve">3) </w:t>
      </w:r>
      <w:proofErr w:type="gramStart"/>
      <w:r w:rsidRPr="00A6649C">
        <w:rPr>
          <w:color w:val="000000"/>
          <w:lang w:val="en-US"/>
        </w:rPr>
        <w:t>cos2</w:t>
      </w:r>
      <w:proofErr w:type="gramEnd"/>
      <w:r w:rsidRPr="00A6649C">
        <w:rPr>
          <w:color w:val="000000"/>
          <w:lang w:val="en-US"/>
        </w:rPr>
        <w:t xml:space="preserve"> 13° - sin2 13°</w:t>
      </w:r>
    </w:p>
    <w:p w:rsidR="0098344B" w:rsidRPr="00A000DD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000DD">
        <w:rPr>
          <w:color w:val="000000"/>
          <w:lang w:val="en-US"/>
        </w:rPr>
        <w:t xml:space="preserve">4) 1-2sin2 13° </w:t>
      </w:r>
    </w:p>
    <w:p w:rsidR="0098344B" w:rsidRPr="00A000DD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</w:rPr>
      </w:pPr>
      <w:r w:rsidRPr="00A6649C">
        <w:rPr>
          <w:b/>
          <w:color w:val="000000"/>
        </w:rPr>
        <w:t>Задание #6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 xml:space="preserve">Вопрос: Вычисли </w:t>
      </w:r>
      <w:proofErr w:type="spellStart"/>
      <w:r w:rsidRPr="00A6649C">
        <w:rPr>
          <w:color w:val="000000"/>
        </w:rPr>
        <w:t>tg</w:t>
      </w:r>
      <w:proofErr w:type="spellEnd"/>
      <w:r w:rsidRPr="00A6649C">
        <w:rPr>
          <w:color w:val="000000"/>
        </w:rPr>
        <w:t xml:space="preserve"> 2x, если </w:t>
      </w:r>
      <w:proofErr w:type="spellStart"/>
      <w:r w:rsidRPr="00A6649C">
        <w:rPr>
          <w:color w:val="000000"/>
        </w:rPr>
        <w:t>tg</w:t>
      </w:r>
      <w:proofErr w:type="spellEnd"/>
      <w:r w:rsidRPr="00A6649C">
        <w:rPr>
          <w:color w:val="000000"/>
        </w:rPr>
        <w:t xml:space="preserve"> x = 5. Ответ округлите до тысячных по правилам округления. Целая часть от дробной отделяется запятой без пробелов.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Запишите число: ___________________________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</w:rPr>
      </w:pPr>
      <w:r w:rsidRPr="00A6649C">
        <w:rPr>
          <w:b/>
          <w:color w:val="000000"/>
        </w:rPr>
        <w:t>Задание #7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lastRenderedPageBreak/>
        <w:t>Вопрос: Чему равно значение выражения 2tg 90°/(1 - tg2 90°)?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Запишите число: ___________________________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</w:rPr>
      </w:pPr>
      <w:r w:rsidRPr="00A6649C">
        <w:rPr>
          <w:b/>
          <w:color w:val="000000"/>
        </w:rPr>
        <w:t>Задание #8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Вопрос: Чему равно значение выражения cos2 45°-sin2 45°?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Запишите число: ___________________________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</w:rPr>
      </w:pPr>
      <w:r w:rsidRPr="00A6649C">
        <w:rPr>
          <w:b/>
          <w:color w:val="000000"/>
        </w:rPr>
        <w:t>Задание #9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 xml:space="preserve">Вопрос: Выберите выражение, значение которого равно </w:t>
      </w:r>
      <w:proofErr w:type="spellStart"/>
      <w:r w:rsidRPr="00A6649C">
        <w:rPr>
          <w:color w:val="000000"/>
        </w:rPr>
        <w:t>tg</w:t>
      </w:r>
      <w:proofErr w:type="spellEnd"/>
      <w:r w:rsidRPr="00A6649C">
        <w:rPr>
          <w:color w:val="000000"/>
        </w:rPr>
        <w:t xml:space="preserve"> 102°: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Выберите один из 3 вариантов ответа: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>1) 2tg 56°</w:t>
      </w:r>
      <w:proofErr w:type="gramStart"/>
      <w:r w:rsidRPr="00A6649C">
        <w:rPr>
          <w:color w:val="000000"/>
          <w:lang w:val="en-US"/>
        </w:rPr>
        <w:t>/(</w:t>
      </w:r>
      <w:proofErr w:type="gramEnd"/>
      <w:r w:rsidRPr="00A6649C">
        <w:rPr>
          <w:color w:val="000000"/>
          <w:lang w:val="en-US"/>
        </w:rPr>
        <w:t>1-tg2 56°)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 xml:space="preserve">2) </w:t>
      </w:r>
      <w:proofErr w:type="spellStart"/>
      <w:proofErr w:type="gramStart"/>
      <w:r w:rsidRPr="00A6649C">
        <w:rPr>
          <w:color w:val="000000"/>
          <w:lang w:val="en-US"/>
        </w:rPr>
        <w:t>tg</w:t>
      </w:r>
      <w:proofErr w:type="spellEnd"/>
      <w:proofErr w:type="gramEnd"/>
      <w:r w:rsidRPr="00A6649C">
        <w:rPr>
          <w:color w:val="000000"/>
          <w:lang w:val="en-US"/>
        </w:rPr>
        <w:t xml:space="preserve"> 56° + </w:t>
      </w:r>
      <w:proofErr w:type="spellStart"/>
      <w:r w:rsidRPr="00A6649C">
        <w:rPr>
          <w:color w:val="000000"/>
          <w:lang w:val="en-US"/>
        </w:rPr>
        <w:t>tg</w:t>
      </w:r>
      <w:proofErr w:type="spellEnd"/>
      <w:r w:rsidRPr="00A6649C">
        <w:rPr>
          <w:color w:val="000000"/>
          <w:lang w:val="en-US"/>
        </w:rPr>
        <w:t xml:space="preserve"> 56°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  <w:r w:rsidRPr="00A6649C">
        <w:rPr>
          <w:color w:val="000000"/>
          <w:lang w:val="en-US"/>
        </w:rPr>
        <w:t xml:space="preserve">3) 2tg 56° </w:t>
      </w:r>
      <w:proofErr w:type="spellStart"/>
      <w:r w:rsidRPr="00A6649C">
        <w:rPr>
          <w:color w:val="000000"/>
          <w:lang w:val="en-US"/>
        </w:rPr>
        <w:t>ctg</w:t>
      </w:r>
      <w:proofErr w:type="spellEnd"/>
      <w:r w:rsidRPr="00A6649C">
        <w:rPr>
          <w:color w:val="000000"/>
          <w:lang w:val="en-US"/>
        </w:rPr>
        <w:t xml:space="preserve"> 56°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lang w:val="en-US"/>
        </w:rPr>
      </w:pP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</w:rPr>
      </w:pPr>
      <w:r w:rsidRPr="00A6649C">
        <w:rPr>
          <w:b/>
          <w:color w:val="000000"/>
        </w:rPr>
        <w:t>Задание #10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 xml:space="preserve">Вопрос: Вычислите значение выражения 2 + </w:t>
      </w:r>
      <w:proofErr w:type="spellStart"/>
      <w:r w:rsidRPr="00A6649C">
        <w:rPr>
          <w:color w:val="000000"/>
        </w:rPr>
        <w:t>cos</w:t>
      </w:r>
      <w:proofErr w:type="spellEnd"/>
      <w:r w:rsidRPr="00A6649C">
        <w:rPr>
          <w:color w:val="000000"/>
        </w:rPr>
        <w:t xml:space="preserve"> 2x, если </w:t>
      </w:r>
      <w:proofErr w:type="spellStart"/>
      <w:r w:rsidRPr="00A6649C">
        <w:rPr>
          <w:color w:val="000000"/>
        </w:rPr>
        <w:t>cos</w:t>
      </w:r>
      <w:proofErr w:type="spellEnd"/>
      <w:r w:rsidRPr="00A6649C">
        <w:rPr>
          <w:color w:val="000000"/>
        </w:rPr>
        <w:t xml:space="preserve"> x = 0,8. Ответ запишите в виде десятичной дроби, отделяя целую часть от дробной запятой без пробелов. </w:t>
      </w:r>
    </w:p>
    <w:p w:rsidR="0098344B" w:rsidRPr="00A6649C" w:rsidRDefault="0098344B" w:rsidP="00A6649C">
      <w:pPr>
        <w:pStyle w:val="a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A6649C">
        <w:rPr>
          <w:color w:val="000000"/>
        </w:rPr>
        <w:t>Запишите число: ___________________________</w:t>
      </w:r>
    </w:p>
    <w:p w:rsidR="0098344B" w:rsidRPr="00A6649C" w:rsidRDefault="0098344B" w:rsidP="00A664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E0CDB" w:rsidRPr="00A6649C" w:rsidRDefault="00472352" w:rsidP="00A6649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4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Взаимопроверка. </w:t>
      </w:r>
      <w:r w:rsidR="00CE0CDB" w:rsidRPr="00A6649C">
        <w:rPr>
          <w:rFonts w:ascii="Times New Roman" w:hAnsi="Times New Roman" w:cs="Times New Roman"/>
          <w:b/>
          <w:sz w:val="24"/>
          <w:szCs w:val="24"/>
        </w:rPr>
        <w:t>Этап выявления места и причины затруднения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Ответы к тесту: Формулы двойного аргумента 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color w:val="000000"/>
          <w:sz w:val="24"/>
          <w:szCs w:val="24"/>
        </w:rPr>
        <w:t xml:space="preserve">1) (1 б.) Верные ответы: 1; 2; </w:t>
      </w:r>
      <w:r w:rsidRPr="00A6649C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3; 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color w:val="000000"/>
          <w:sz w:val="24"/>
          <w:szCs w:val="24"/>
        </w:rPr>
        <w:t xml:space="preserve">2) (1 б.): Верный ответ: 0,5.; 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color w:val="000000"/>
          <w:sz w:val="24"/>
          <w:szCs w:val="24"/>
        </w:rPr>
        <w:t>3) (1 б.) Верные ответы: 1;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color w:val="000000"/>
          <w:sz w:val="24"/>
          <w:szCs w:val="24"/>
        </w:rPr>
        <w:t xml:space="preserve">4) (1 б.): Верный ответ: 75.; 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color w:val="000000"/>
          <w:sz w:val="24"/>
          <w:szCs w:val="24"/>
        </w:rPr>
        <w:t xml:space="preserve">5) (1 б.) Верные ответы: 2; 3; 4; 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color w:val="000000"/>
          <w:sz w:val="24"/>
          <w:szCs w:val="24"/>
        </w:rPr>
        <w:t xml:space="preserve">6) (1 б.): Верный ответ: -0,417.; 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color w:val="000000"/>
          <w:sz w:val="24"/>
          <w:szCs w:val="24"/>
        </w:rPr>
        <w:t xml:space="preserve">7) (1 б.): Верный ответ: 0.; 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color w:val="000000"/>
          <w:sz w:val="24"/>
          <w:szCs w:val="24"/>
        </w:rPr>
        <w:t xml:space="preserve">8) (1 б.): Верный ответ: 0.; 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color w:val="000000"/>
          <w:sz w:val="24"/>
          <w:szCs w:val="24"/>
        </w:rPr>
        <w:t>9) (1 б.) Верные ответы: 1;</w:t>
      </w:r>
    </w:p>
    <w:p w:rsidR="00472352" w:rsidRPr="00A6649C" w:rsidRDefault="00472352" w:rsidP="00A6649C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A6649C">
        <w:rPr>
          <w:rFonts w:ascii="Times New Roman" w:hAnsi="Times New Roman" w:cs="Times New Roman"/>
          <w:color w:val="000000"/>
          <w:sz w:val="24"/>
          <w:szCs w:val="24"/>
        </w:rPr>
        <w:t xml:space="preserve">10) (1 б.): Верный ответ: 2,28.; </w:t>
      </w:r>
    </w:p>
    <w:p w:rsidR="00A6649C" w:rsidRDefault="00A6649C" w:rsidP="00A6649C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lang w:val="ru-RU"/>
        </w:rPr>
      </w:pP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lang w:val="ru-RU"/>
        </w:rPr>
      </w:pPr>
      <w:r w:rsidRPr="00A6649C">
        <w:rPr>
          <w:rFonts w:ascii="Times New Roman" w:hAnsi="Times New Roman" w:cs="Times New Roman"/>
          <w:b/>
          <w:bCs/>
          <w:lang w:val="ru-RU"/>
        </w:rPr>
        <w:t>IV. Объяснение нового материала.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>1. Вы</w:t>
      </w:r>
      <w:r w:rsidR="003C2F7A">
        <w:rPr>
          <w:rFonts w:ascii="Times New Roman" w:hAnsi="Times New Roman" w:cs="Times New Roman"/>
          <w:lang w:val="ru-RU"/>
        </w:rPr>
        <w:t xml:space="preserve">водим формулы понижения степени (презентация: слайды 2-4) </w:t>
      </w:r>
    </w:p>
    <w:p w:rsidR="003113BC" w:rsidRPr="00A6649C" w:rsidRDefault="00472352" w:rsidP="00A6649C">
      <w:pPr>
        <w:pStyle w:val="ParagraphStyle"/>
        <w:jc w:val="center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551262D1" wp14:editId="3D65DA25">
            <wp:extent cx="1573530" cy="1122045"/>
            <wp:effectExtent l="0" t="0" r="7620" b="190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530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 xml:space="preserve">Обращаем внимание учащихся, что эти формулы выводятся из формулы </w:t>
      </w:r>
      <w:r w:rsidR="00472352"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076E9EB4" wp14:editId="39CB0A07">
            <wp:extent cx="1603375" cy="25527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375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>2. Рассматриваем примеры 6–9 со с. 125–128 учебника.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>Особое внимание уделяем рациональности применения формул понижения степени.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 xml:space="preserve">Например, уравнение </w:t>
      </w:r>
      <w:r w:rsidR="00472352"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3D4C6F95" wp14:editId="38617415">
            <wp:extent cx="801585" cy="367443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99" cy="36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49C">
        <w:rPr>
          <w:rFonts w:ascii="Times New Roman" w:hAnsi="Times New Roman" w:cs="Times New Roman"/>
          <w:lang w:val="ru-RU"/>
        </w:rPr>
        <w:t xml:space="preserve"> можно было решить сведением к совокупн</w:t>
      </w:r>
      <w:r w:rsidRPr="00A6649C">
        <w:rPr>
          <w:rFonts w:ascii="Times New Roman" w:hAnsi="Times New Roman" w:cs="Times New Roman"/>
          <w:lang w:val="ru-RU"/>
        </w:rPr>
        <w:t>ости двух уравнений:</w:t>
      </w:r>
    </w:p>
    <w:p w:rsidR="003113BC" w:rsidRPr="00A6649C" w:rsidRDefault="00472352" w:rsidP="00A6649C">
      <w:pPr>
        <w:pStyle w:val="ParagraphStyle"/>
        <w:jc w:val="center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noProof/>
          <w:lang w:val="ru-RU"/>
        </w:rPr>
        <w:lastRenderedPageBreak/>
        <w:drawing>
          <wp:inline distT="0" distB="0" distL="0" distR="0" wp14:anchorId="0DAF1203" wp14:editId="1052C267">
            <wp:extent cx="1056904" cy="913220"/>
            <wp:effectExtent l="0" t="0" r="0" b="127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029" cy="913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>Но более рационально в данном случае воспользоваться формулой:</w:t>
      </w:r>
    </w:p>
    <w:p w:rsidR="003113BC" w:rsidRPr="00A6649C" w:rsidRDefault="00472352" w:rsidP="00A6649C">
      <w:pPr>
        <w:pStyle w:val="ParagraphStyle"/>
        <w:jc w:val="center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51F89D91" wp14:editId="49C1ADB3">
            <wp:extent cx="1437005" cy="469265"/>
            <wp:effectExtent l="0" t="0" r="0" b="698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3BC" w:rsidRPr="00A6649C" w:rsidRDefault="00A000DD" w:rsidP="00A664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49C">
        <w:rPr>
          <w:rFonts w:ascii="Times New Roman" w:hAnsi="Times New Roman" w:cs="Times New Roman"/>
          <w:b/>
          <w:bCs/>
          <w:sz w:val="24"/>
          <w:szCs w:val="24"/>
        </w:rPr>
        <w:t>V. Формирование умений и навыков.</w:t>
      </w:r>
      <w:r w:rsidR="00A6649C" w:rsidRPr="00A664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6649C" w:rsidRPr="00A6649C">
        <w:rPr>
          <w:rFonts w:ascii="Times New Roman" w:hAnsi="Times New Roman" w:cs="Times New Roman"/>
          <w:sz w:val="24"/>
          <w:szCs w:val="24"/>
        </w:rPr>
        <w:t>Первичное закрепление знаний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>Основные виды задач, решаемые на этом уроке с использованием формул понижения степени: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 xml:space="preserve">1) нахождение </w:t>
      </w:r>
      <w:r w:rsidRPr="00A6649C">
        <w:rPr>
          <w:rFonts w:ascii="Times New Roman" w:hAnsi="Times New Roman" w:cs="Times New Roman"/>
          <w:lang w:val="ru-RU"/>
        </w:rPr>
        <w:t>значения выражения;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>2) доказательство тождества;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>1. № 21.21 (а; б), № 21.22 (а; б).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i/>
          <w:iCs/>
          <w:lang w:val="ru-RU"/>
        </w:rPr>
      </w:pPr>
      <w:r w:rsidRPr="00A6649C">
        <w:rPr>
          <w:rFonts w:ascii="Times New Roman" w:hAnsi="Times New Roman" w:cs="Times New Roman"/>
          <w:i/>
          <w:iCs/>
          <w:lang w:val="ru-RU"/>
        </w:rPr>
        <w:t>Решение: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b/>
          <w:bCs/>
          <w:lang w:val="ru-RU"/>
        </w:rPr>
        <w:t>№ 21.21</w:t>
      </w:r>
      <w:r w:rsidRPr="00A6649C">
        <w:rPr>
          <w:rFonts w:ascii="Times New Roman" w:hAnsi="Times New Roman" w:cs="Times New Roman"/>
          <w:lang w:val="ru-RU"/>
        </w:rPr>
        <w:t xml:space="preserve"> (б).</w:t>
      </w:r>
    </w:p>
    <w:p w:rsidR="003113BC" w:rsidRPr="00A6649C" w:rsidRDefault="00472352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263186B1" wp14:editId="550905E6">
            <wp:extent cx="1211580" cy="469265"/>
            <wp:effectExtent l="0" t="0" r="7620" b="698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3BC" w:rsidRPr="00A6649C" w:rsidRDefault="00472352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56341AFA" wp14:editId="27FBBB2B">
            <wp:extent cx="3200400" cy="81915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3BC" w:rsidRPr="00A6649C" w:rsidRDefault="00472352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7F482BFF" wp14:editId="0ECCCB81">
            <wp:extent cx="1323975" cy="469265"/>
            <wp:effectExtent l="0" t="0" r="9525" b="698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00DD" w:rsidRPr="00A6649C">
        <w:rPr>
          <w:rFonts w:ascii="Times New Roman" w:hAnsi="Times New Roman" w:cs="Times New Roman"/>
          <w:lang w:val="ru-RU"/>
        </w:rPr>
        <w:t xml:space="preserve"> – верно.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b/>
          <w:bCs/>
          <w:lang w:val="ru-RU"/>
        </w:rPr>
        <w:t>№ 21.22</w:t>
      </w:r>
      <w:r w:rsidRPr="00A6649C">
        <w:rPr>
          <w:rFonts w:ascii="Times New Roman" w:hAnsi="Times New Roman" w:cs="Times New Roman"/>
          <w:lang w:val="ru-RU"/>
        </w:rPr>
        <w:t xml:space="preserve"> (б).</w:t>
      </w:r>
    </w:p>
    <w:p w:rsidR="003113BC" w:rsidRPr="00A6649C" w:rsidRDefault="00472352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61A7BCB3" wp14:editId="7AFEF8A3">
            <wp:extent cx="1888490" cy="24955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49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3BC" w:rsidRPr="00A6649C" w:rsidRDefault="00472352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22958EB6" wp14:editId="5E909B94">
            <wp:extent cx="3782060" cy="278765"/>
            <wp:effectExtent l="0" t="0" r="8890" b="698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60" cy="27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F7A" w:rsidRDefault="00472352" w:rsidP="003C2F7A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141F7227" wp14:editId="156B09CD">
            <wp:extent cx="3639820" cy="219710"/>
            <wp:effectExtent l="0" t="0" r="0" b="889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2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lang w:val="ru-RU"/>
        </w:rPr>
      </w:pPr>
      <w:r w:rsidRPr="00A6649C">
        <w:rPr>
          <w:rFonts w:ascii="Times New Roman" w:hAnsi="Times New Roman" w:cs="Times New Roman"/>
          <w:lang w:val="ru-RU"/>
        </w:rPr>
        <w:t xml:space="preserve">2. </w:t>
      </w:r>
      <w:r w:rsidRPr="00A6649C">
        <w:rPr>
          <w:rFonts w:ascii="Times New Roman" w:hAnsi="Times New Roman" w:cs="Times New Roman"/>
          <w:b/>
          <w:bCs/>
          <w:lang w:val="ru-RU"/>
        </w:rPr>
        <w:t>№ 21.23.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i/>
          <w:iCs/>
          <w:lang w:val="ru-RU"/>
        </w:rPr>
      </w:pPr>
      <w:r w:rsidRPr="00A6649C">
        <w:rPr>
          <w:rFonts w:ascii="Times New Roman" w:hAnsi="Times New Roman" w:cs="Times New Roman"/>
          <w:i/>
          <w:iCs/>
          <w:lang w:val="ru-RU"/>
        </w:rPr>
        <w:t>Решение: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 xml:space="preserve">а) </w:t>
      </w:r>
      <w:r w:rsidR="00472352"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2928EA17" wp14:editId="21A92CB4">
            <wp:extent cx="3384468" cy="699215"/>
            <wp:effectExtent l="0" t="0" r="6985" b="571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232" cy="699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2352"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7224BFA4" wp14:editId="06D8F702">
            <wp:extent cx="1531620" cy="570230"/>
            <wp:effectExtent l="0" t="0" r="0" b="127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57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 xml:space="preserve">в) </w:t>
      </w:r>
      <w:r w:rsidR="00472352"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4C88C817" wp14:editId="3670F552">
            <wp:extent cx="4162425" cy="712470"/>
            <wp:effectExtent l="0" t="0" r="952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2352" w:rsidRPr="00A6649C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268011E6" wp14:editId="1A3B667F">
            <wp:extent cx="724535" cy="53467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53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E29" w:rsidRDefault="00343E29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</w:p>
    <w:p w:rsidR="00A000DD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Дополнительные задания (презентация с 5 слайда)</w:t>
      </w:r>
    </w:p>
    <w:p w:rsidR="00A000DD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lang w:val="ru-RU"/>
        </w:rPr>
      </w:pP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lang w:val="ru-RU"/>
        </w:rPr>
      </w:pPr>
      <w:bookmarkStart w:id="0" w:name="_GoBack"/>
      <w:bookmarkEnd w:id="0"/>
      <w:r w:rsidRPr="00A6649C">
        <w:rPr>
          <w:rFonts w:ascii="Times New Roman" w:hAnsi="Times New Roman" w:cs="Times New Roman"/>
          <w:b/>
          <w:bCs/>
          <w:lang w:val="ru-RU"/>
        </w:rPr>
        <w:t>VI. Итоги урока.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spacing w:val="45"/>
          <w:lang w:val="ru-RU"/>
        </w:rPr>
      </w:pPr>
      <w:r w:rsidRPr="00A6649C">
        <w:rPr>
          <w:rFonts w:ascii="Times New Roman" w:hAnsi="Times New Roman" w:cs="Times New Roman"/>
          <w:spacing w:val="45"/>
          <w:lang w:val="ru-RU"/>
        </w:rPr>
        <w:t>Вопросы учащимся: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>– Назовите формулы двойного аргумента.</w:t>
      </w:r>
    </w:p>
    <w:p w:rsidR="003113BC" w:rsidRPr="00A6649C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lang w:val="ru-RU"/>
        </w:rPr>
        <w:t xml:space="preserve">– </w:t>
      </w:r>
      <w:r w:rsidRPr="00A6649C">
        <w:rPr>
          <w:rFonts w:ascii="Times New Roman" w:hAnsi="Times New Roman" w:cs="Times New Roman"/>
          <w:lang w:val="ru-RU"/>
        </w:rPr>
        <w:t>Назовите формулы понижения степени. Почему они получили такое название?</w:t>
      </w:r>
    </w:p>
    <w:p w:rsidR="003113BC" w:rsidRPr="000E0DF5" w:rsidRDefault="00A000DD" w:rsidP="00A6649C">
      <w:pPr>
        <w:pStyle w:val="ParagraphStyle"/>
        <w:ind w:firstLine="360"/>
        <w:jc w:val="both"/>
        <w:rPr>
          <w:rFonts w:ascii="Times New Roman" w:hAnsi="Times New Roman" w:cs="Times New Roman"/>
          <w:lang w:val="ru-RU"/>
        </w:rPr>
      </w:pPr>
      <w:r w:rsidRPr="00A6649C">
        <w:rPr>
          <w:rFonts w:ascii="Times New Roman" w:hAnsi="Times New Roman" w:cs="Times New Roman"/>
          <w:b/>
          <w:bCs/>
          <w:lang w:val="ru-RU"/>
        </w:rPr>
        <w:lastRenderedPageBreak/>
        <w:t>Домашнее задание:</w:t>
      </w:r>
      <w:r w:rsidRPr="00A6649C">
        <w:rPr>
          <w:rFonts w:ascii="Times New Roman" w:hAnsi="Times New Roman" w:cs="Times New Roman"/>
          <w:lang w:val="ru-RU"/>
        </w:rPr>
        <w:t xml:space="preserve"> № 21.21 (в</w:t>
      </w:r>
      <w:r w:rsidR="00343E29" w:rsidRPr="00A6649C">
        <w:rPr>
          <w:rFonts w:ascii="Times New Roman" w:hAnsi="Times New Roman" w:cs="Times New Roman"/>
          <w:lang w:val="ru-RU"/>
        </w:rPr>
        <w:t>; г), № 21.22 (в; г), № 21.23 (б)</w:t>
      </w:r>
      <w:r w:rsidR="007834F4" w:rsidRPr="00A6649C">
        <w:rPr>
          <w:rFonts w:ascii="Times New Roman" w:hAnsi="Times New Roman" w:cs="Times New Roman"/>
          <w:lang w:val="ru-RU"/>
        </w:rPr>
        <w:t>, подобрать 5 заданий по теме</w:t>
      </w:r>
      <w:r w:rsidR="007834F4">
        <w:rPr>
          <w:rFonts w:ascii="Times New Roman" w:hAnsi="Times New Roman" w:cs="Times New Roman"/>
          <w:lang w:val="ru-RU"/>
        </w:rPr>
        <w:t xml:space="preserve"> урока из открытого банка ЕГЭ и решить их.</w:t>
      </w:r>
    </w:p>
    <w:sectPr w:rsidR="003113BC" w:rsidRPr="000E0DF5" w:rsidSect="00A6649C">
      <w:pgSz w:w="12240" w:h="15840"/>
      <w:pgMar w:top="851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4D30"/>
    <w:multiLevelType w:val="hybridMultilevel"/>
    <w:tmpl w:val="036225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DF0BA0"/>
    <w:multiLevelType w:val="hybridMultilevel"/>
    <w:tmpl w:val="5A12E5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4A66A7"/>
    <w:multiLevelType w:val="hybridMultilevel"/>
    <w:tmpl w:val="53E638F2"/>
    <w:lvl w:ilvl="0" w:tplc="C56444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3E00E1"/>
    <w:multiLevelType w:val="hybridMultilevel"/>
    <w:tmpl w:val="53E638F2"/>
    <w:lvl w:ilvl="0" w:tplc="C56444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7A7"/>
    <w:rsid w:val="000E0DF5"/>
    <w:rsid w:val="003113BC"/>
    <w:rsid w:val="00343E29"/>
    <w:rsid w:val="003C2F7A"/>
    <w:rsid w:val="00472352"/>
    <w:rsid w:val="006767A7"/>
    <w:rsid w:val="007834F4"/>
    <w:rsid w:val="0098344B"/>
    <w:rsid w:val="00A000DD"/>
    <w:rsid w:val="00A6649C"/>
    <w:rsid w:val="00CE0CDB"/>
    <w:rsid w:val="00D97E1A"/>
    <w:rsid w:val="00F6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  <w:style w:type="paragraph" w:customStyle="1" w:styleId="Centered">
    <w:name w:val="Centered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  <w:lang w:val="x-none"/>
    </w:rPr>
  </w:style>
  <w:style w:type="character" w:customStyle="1" w:styleId="Normaltext">
    <w:name w:val="Normal text"/>
    <w:uiPriority w:val="99"/>
    <w:rPr>
      <w:color w:val="000000"/>
      <w:sz w:val="20"/>
      <w:szCs w:val="20"/>
    </w:rPr>
  </w:style>
  <w:style w:type="character" w:customStyle="1" w:styleId="Heading">
    <w:name w:val="Heading"/>
    <w:uiPriority w:val="99"/>
    <w:rPr>
      <w:b/>
      <w:bCs/>
      <w:color w:val="0000FF"/>
      <w:sz w:val="20"/>
      <w:szCs w:val="20"/>
    </w:rPr>
  </w:style>
  <w:style w:type="character" w:customStyle="1" w:styleId="Subheading">
    <w:name w:val="Subheading"/>
    <w:uiPriority w:val="99"/>
    <w:rPr>
      <w:b/>
      <w:bCs/>
      <w:color w:val="000080"/>
      <w:sz w:val="20"/>
      <w:szCs w:val="20"/>
    </w:rPr>
  </w:style>
  <w:style w:type="character" w:customStyle="1" w:styleId="Keywords">
    <w:name w:val="Keywords"/>
    <w:uiPriority w:val="99"/>
    <w:rPr>
      <w:i/>
      <w:iCs/>
      <w:color w:val="800000"/>
      <w:sz w:val="20"/>
      <w:szCs w:val="20"/>
    </w:rPr>
  </w:style>
  <w:style w:type="character" w:customStyle="1" w:styleId="Jump1">
    <w:name w:val="Jump 1"/>
    <w:uiPriority w:val="99"/>
    <w:rPr>
      <w:color w:val="008000"/>
      <w:sz w:val="20"/>
      <w:szCs w:val="20"/>
      <w:u w:val="single"/>
    </w:rPr>
  </w:style>
  <w:style w:type="character" w:customStyle="1" w:styleId="Jump2">
    <w:name w:val="Jump 2"/>
    <w:uiPriority w:val="99"/>
    <w:rPr>
      <w:color w:val="008000"/>
      <w:sz w:val="20"/>
      <w:szCs w:val="20"/>
      <w:u w:val="single"/>
    </w:rPr>
  </w:style>
  <w:style w:type="paragraph" w:customStyle="1" w:styleId="c8">
    <w:name w:val="c8"/>
    <w:basedOn w:val="a"/>
    <w:rsid w:val="006767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0">
    <w:name w:val="c0"/>
    <w:rsid w:val="006767A7"/>
  </w:style>
  <w:style w:type="character" w:styleId="a3">
    <w:name w:val="Strong"/>
    <w:uiPriority w:val="22"/>
    <w:qFormat/>
    <w:rsid w:val="006767A7"/>
    <w:rPr>
      <w:rFonts w:ascii="Times New Roman" w:hAnsi="Times New Roman" w:cs="Times New Roman" w:hint="default"/>
      <w:b/>
      <w:bCs w:val="0"/>
    </w:rPr>
  </w:style>
  <w:style w:type="character" w:customStyle="1" w:styleId="apple-converted-space">
    <w:name w:val="apple-converted-space"/>
    <w:rsid w:val="006767A7"/>
  </w:style>
  <w:style w:type="paragraph" w:styleId="a4">
    <w:name w:val="Normal (Web)"/>
    <w:basedOn w:val="a"/>
    <w:uiPriority w:val="99"/>
    <w:unhideWhenUsed/>
    <w:rsid w:val="0047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43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3E2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E0C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  <w:style w:type="paragraph" w:customStyle="1" w:styleId="Centered">
    <w:name w:val="Centered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  <w:lang w:val="x-none"/>
    </w:rPr>
  </w:style>
  <w:style w:type="character" w:customStyle="1" w:styleId="Normaltext">
    <w:name w:val="Normal text"/>
    <w:uiPriority w:val="99"/>
    <w:rPr>
      <w:color w:val="000000"/>
      <w:sz w:val="20"/>
      <w:szCs w:val="20"/>
    </w:rPr>
  </w:style>
  <w:style w:type="character" w:customStyle="1" w:styleId="Heading">
    <w:name w:val="Heading"/>
    <w:uiPriority w:val="99"/>
    <w:rPr>
      <w:b/>
      <w:bCs/>
      <w:color w:val="0000FF"/>
      <w:sz w:val="20"/>
      <w:szCs w:val="20"/>
    </w:rPr>
  </w:style>
  <w:style w:type="character" w:customStyle="1" w:styleId="Subheading">
    <w:name w:val="Subheading"/>
    <w:uiPriority w:val="99"/>
    <w:rPr>
      <w:b/>
      <w:bCs/>
      <w:color w:val="000080"/>
      <w:sz w:val="20"/>
      <w:szCs w:val="20"/>
    </w:rPr>
  </w:style>
  <w:style w:type="character" w:customStyle="1" w:styleId="Keywords">
    <w:name w:val="Keywords"/>
    <w:uiPriority w:val="99"/>
    <w:rPr>
      <w:i/>
      <w:iCs/>
      <w:color w:val="800000"/>
      <w:sz w:val="20"/>
      <w:szCs w:val="20"/>
    </w:rPr>
  </w:style>
  <w:style w:type="character" w:customStyle="1" w:styleId="Jump1">
    <w:name w:val="Jump 1"/>
    <w:uiPriority w:val="99"/>
    <w:rPr>
      <w:color w:val="008000"/>
      <w:sz w:val="20"/>
      <w:szCs w:val="20"/>
      <w:u w:val="single"/>
    </w:rPr>
  </w:style>
  <w:style w:type="character" w:customStyle="1" w:styleId="Jump2">
    <w:name w:val="Jump 2"/>
    <w:uiPriority w:val="99"/>
    <w:rPr>
      <w:color w:val="008000"/>
      <w:sz w:val="20"/>
      <w:szCs w:val="20"/>
      <w:u w:val="single"/>
    </w:rPr>
  </w:style>
  <w:style w:type="paragraph" w:customStyle="1" w:styleId="c8">
    <w:name w:val="c8"/>
    <w:basedOn w:val="a"/>
    <w:rsid w:val="006767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0">
    <w:name w:val="c0"/>
    <w:rsid w:val="006767A7"/>
  </w:style>
  <w:style w:type="character" w:styleId="a3">
    <w:name w:val="Strong"/>
    <w:uiPriority w:val="22"/>
    <w:qFormat/>
    <w:rsid w:val="006767A7"/>
    <w:rPr>
      <w:rFonts w:ascii="Times New Roman" w:hAnsi="Times New Roman" w:cs="Times New Roman" w:hint="default"/>
      <w:b/>
      <w:bCs w:val="0"/>
    </w:rPr>
  </w:style>
  <w:style w:type="character" w:customStyle="1" w:styleId="apple-converted-space">
    <w:name w:val="apple-converted-space"/>
    <w:rsid w:val="006767A7"/>
  </w:style>
  <w:style w:type="paragraph" w:styleId="a4">
    <w:name w:val="Normal (Web)"/>
    <w:basedOn w:val="a"/>
    <w:uiPriority w:val="99"/>
    <w:unhideWhenUsed/>
    <w:rsid w:val="0047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43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3E2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E0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5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784</Words>
  <Characters>4689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Lugner</Company>
  <LinksUpToDate>false</LinksUpToDate>
  <CharactersWithSpaces>5463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Lugner</dc:creator>
  <cp:lastModifiedBy>Lugner</cp:lastModifiedBy>
  <cp:revision>9</cp:revision>
  <dcterms:created xsi:type="dcterms:W3CDTF">2016-09-27T19:18:00Z</dcterms:created>
  <dcterms:modified xsi:type="dcterms:W3CDTF">2016-09-27T20:02:00Z</dcterms:modified>
</cp:coreProperties>
</file>